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1144BB" w:rsidRDefault="00B81693" w:rsidP="0060197F">
      <w:pPr>
        <w:spacing w:after="0" w:line="240" w:lineRule="auto"/>
        <w:rPr>
          <w:rFonts w:ascii="Raleway" w:hAnsi="Raleway"/>
          <w:color w:val="FF0000"/>
          <w:sz w:val="19"/>
          <w:szCs w:val="19"/>
        </w:rPr>
      </w:pPr>
    </w:p>
    <w:p w:rsidR="001521C0" w:rsidRPr="001144BB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19"/>
          <w:szCs w:val="19"/>
        </w:rPr>
      </w:pPr>
      <w:r w:rsidRPr="001144BB">
        <w:rPr>
          <w:rFonts w:ascii="Raleway" w:hAnsi="Raleway"/>
          <w:color w:val="000000" w:themeColor="text1"/>
          <w:sz w:val="19"/>
          <w:szCs w:val="19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1144B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9"/>
          <w:szCs w:val="19"/>
        </w:rPr>
      </w:pPr>
      <w:r w:rsidRPr="001144BB">
        <w:rPr>
          <w:rFonts w:ascii="Raleway" w:hAnsi="Raleway"/>
          <w:sz w:val="19"/>
          <w:szCs w:val="19"/>
        </w:rPr>
        <w:t xml:space="preserve">How is it with your soul? </w:t>
      </w:r>
    </w:p>
    <w:p w:rsidR="00BE5196" w:rsidRPr="001144B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9"/>
          <w:szCs w:val="19"/>
        </w:rPr>
      </w:pPr>
      <w:r w:rsidRPr="001144BB">
        <w:rPr>
          <w:rFonts w:ascii="Raleway" w:hAnsi="Raleway"/>
          <w:sz w:val="19"/>
          <w:szCs w:val="19"/>
        </w:rPr>
        <w:t xml:space="preserve">Have you </w:t>
      </w:r>
      <w:r w:rsidR="004D66F2" w:rsidRPr="001144BB">
        <w:rPr>
          <w:rFonts w:ascii="Raleway" w:hAnsi="Raleway"/>
          <w:sz w:val="19"/>
          <w:szCs w:val="19"/>
        </w:rPr>
        <w:t>done al</w:t>
      </w:r>
      <w:r w:rsidRPr="001144BB">
        <w:rPr>
          <w:rFonts w:ascii="Raleway" w:hAnsi="Raleway"/>
          <w:sz w:val="19"/>
          <w:szCs w:val="19"/>
        </w:rPr>
        <w:t>l the good you can and avoided all the evil you can this week?</w:t>
      </w:r>
    </w:p>
    <w:p w:rsidR="00BE5196" w:rsidRPr="001144B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9"/>
          <w:szCs w:val="19"/>
        </w:rPr>
      </w:pPr>
      <w:r w:rsidRPr="001144BB">
        <w:rPr>
          <w:rFonts w:ascii="Raleway" w:hAnsi="Raleway"/>
          <w:sz w:val="19"/>
          <w:szCs w:val="19"/>
        </w:rPr>
        <w:t>How have you made yourself available to the means of grace (public worship of God, family and private prayer, searching the Scriptures, fasting and abstinence…) this week?</w:t>
      </w:r>
    </w:p>
    <w:p w:rsidR="00BE5196" w:rsidRPr="001144BB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19"/>
          <w:szCs w:val="19"/>
        </w:rPr>
      </w:pPr>
      <w:r w:rsidRPr="001144BB">
        <w:rPr>
          <w:rFonts w:ascii="Raleway" w:hAnsi="Raleway"/>
          <w:sz w:val="19"/>
          <w:szCs w:val="19"/>
        </w:rPr>
        <w:t>How can we as a group best pray for and support you?</w:t>
      </w:r>
    </w:p>
    <w:p w:rsidR="00245A1E" w:rsidRPr="001144BB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9"/>
          <w:szCs w:val="19"/>
        </w:rPr>
      </w:pP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What unique question have you been asked in a job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interview?</w:t>
      </w:r>
    </w:p>
    <w:p w:rsidR="008A0A06" w:rsidRPr="001144BB" w:rsidRDefault="008A0A06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9"/>
          <w:szCs w:val="19"/>
        </w:rPr>
      </w:pPr>
    </w:p>
    <w:p w:rsidR="001144BB" w:rsidRPr="001144BB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9"/>
          <w:szCs w:val="19"/>
        </w:rPr>
      </w:pPr>
      <w:r w:rsidRPr="001144BB">
        <w:rPr>
          <w:rFonts w:ascii="Raleway" w:hAnsi="Raleway"/>
          <w:color w:val="FF0000"/>
          <w:sz w:val="19"/>
          <w:szCs w:val="19"/>
        </w:rPr>
        <w:t xml:space="preserve">Have a group member read </w:t>
      </w:r>
      <w:r w:rsidR="008A0A06" w:rsidRPr="001144BB">
        <w:rPr>
          <w:rFonts w:ascii="Raleway" w:hAnsi="Raleway"/>
          <w:color w:val="FF0000"/>
          <w:sz w:val="19"/>
          <w:szCs w:val="19"/>
        </w:rPr>
        <w:t>Mark 10:46-51</w:t>
      </w:r>
      <w:bookmarkStart w:id="0" w:name="_GoBack"/>
      <w:bookmarkEnd w:id="0"/>
    </w:p>
    <w:p w:rsidR="004D66F2" w:rsidRPr="001144BB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19"/>
          <w:szCs w:val="19"/>
        </w:rPr>
      </w:pP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19"/>
          <w:szCs w:val="19"/>
        </w:rPr>
      </w:pPr>
      <w:r w:rsidRPr="001144BB">
        <w:rPr>
          <w:rFonts w:ascii="Raleway" w:hAnsi="Raleway" w:cs="AGaramondPro-Regular"/>
          <w:color w:val="000000"/>
          <w:sz w:val="19"/>
          <w:szCs w:val="19"/>
        </w:rPr>
        <w:t>Every person has a story—a lifetime of experiences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that have shaped them and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impacted their emotions, their spiritual life (or lack thereof), and their relationships. All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these little stories make up their big story. When people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have some space to tell their stories, they feel loved and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empowered. So if you want to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show love to people, listen to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their stories; and to unlock their stories, ask good questions.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Good questions allow people to discover—or rediscover—themselves, and uncover new truths. Good questions show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that we care enough to be curious. And true curiosity—genuine interest in a person and his or her story—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flows from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the conviction that each person’s li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fe matters. Being authentically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curious about someone’s thoughts and opinions can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create a bond of trust that all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ows deeper and more significant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conversations to continu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e and grow. And, good questions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can also help people face and w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 xml:space="preserve">restle with their beliefs about </w:t>
      </w:r>
      <w:r w:rsidRPr="001144BB">
        <w:rPr>
          <w:rFonts w:ascii="Raleway" w:hAnsi="Raleway" w:cs="AGaramondPro-Regular"/>
          <w:color w:val="000000"/>
          <w:sz w:val="19"/>
          <w:szCs w:val="19"/>
        </w:rPr>
        <w:t>God.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19"/>
          <w:szCs w:val="19"/>
        </w:rPr>
      </w:pP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Asking good questions doesn’t mean firing a barrage of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inquiries at someone or</w:t>
      </w:r>
      <w:r w:rsidRPr="001144BB">
        <w:rPr>
          <w:rFonts w:ascii="Raleway" w:hAnsi="Raleway" w:cs="AGaramondPro-Regular"/>
          <w:sz w:val="19"/>
          <w:szCs w:val="19"/>
        </w:rPr>
        <w:t xml:space="preserve"> using a formula. Instead, good </w:t>
      </w:r>
      <w:r w:rsidRPr="001144BB">
        <w:rPr>
          <w:rFonts w:ascii="Raleway" w:hAnsi="Raleway" w:cs="AGaramondPro-Regular"/>
          <w:sz w:val="19"/>
          <w:szCs w:val="19"/>
        </w:rPr>
        <w:t>questions are combined with good listening. The goal is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to help people feel safe and heard, not attacked or like a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“project.” Here are five characteristics of good questions: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1. Good questions originate from curiosity and a genuine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interest in another person.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2. Good questions are open-ended. Use classic starters like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Italic"/>
          <w:i/>
          <w:iCs/>
          <w:sz w:val="19"/>
          <w:szCs w:val="19"/>
        </w:rPr>
        <w:t xml:space="preserve">Who, What, Why, </w:t>
      </w:r>
      <w:r w:rsidRPr="001144BB">
        <w:rPr>
          <w:rFonts w:ascii="Raleway" w:hAnsi="Raleway" w:cs="AGaramondPro-Regular"/>
          <w:sz w:val="19"/>
          <w:szCs w:val="19"/>
        </w:rPr>
        <w:t xml:space="preserve">and </w:t>
      </w:r>
      <w:r w:rsidRPr="001144BB">
        <w:rPr>
          <w:rFonts w:ascii="Raleway" w:hAnsi="Raleway" w:cs="AGaramondPro-Italic"/>
          <w:i/>
          <w:iCs/>
          <w:sz w:val="19"/>
          <w:szCs w:val="19"/>
        </w:rPr>
        <w:t xml:space="preserve">How </w:t>
      </w:r>
      <w:r w:rsidRPr="001144BB">
        <w:rPr>
          <w:rFonts w:ascii="Raleway" w:hAnsi="Raleway" w:cs="AGaramondPro-Regular"/>
          <w:sz w:val="19"/>
          <w:szCs w:val="19"/>
        </w:rPr>
        <w:t xml:space="preserve">(motivated by curiosity rather </w:t>
      </w:r>
      <w:r w:rsidRPr="001144BB">
        <w:rPr>
          <w:rFonts w:ascii="Raleway" w:hAnsi="Raleway" w:cs="AGaramondPro-Regular"/>
          <w:sz w:val="19"/>
          <w:szCs w:val="19"/>
        </w:rPr>
        <w:t>than interrogation).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3. Good questions are concise. Don't ramble—end at the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question mark and then listen.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4. Good questions connect with what’s being discussed and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take the discussion to the</w:t>
      </w:r>
      <w:r w:rsidRPr="001144BB">
        <w:rPr>
          <w:rFonts w:ascii="Raleway" w:hAnsi="Raleway" w:cs="AGaramondPro-Regular"/>
          <w:sz w:val="19"/>
          <w:szCs w:val="19"/>
        </w:rPr>
        <w:t xml:space="preserve"> next step rather than come out </w:t>
      </w:r>
      <w:r w:rsidRPr="001144BB">
        <w:rPr>
          <w:rFonts w:ascii="Raleway" w:hAnsi="Raleway" w:cs="AGaramondPro-Regular"/>
          <w:sz w:val="19"/>
          <w:szCs w:val="19"/>
        </w:rPr>
        <w:t>of nowhere.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color w:val="000000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5. Good questions help people feel safe and understood.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Rephrase what they said to be sure you understood their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answer and to give them a chance to correct you if you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didn’t.</w:t>
      </w:r>
    </w:p>
    <w:p w:rsidR="008A0A06" w:rsidRPr="001144BB" w:rsidRDefault="008A0A06" w:rsidP="008A0A0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19"/>
          <w:szCs w:val="19"/>
        </w:rPr>
      </w:pPr>
    </w:p>
    <w:p w:rsidR="004D66F2" w:rsidRPr="001144BB" w:rsidRDefault="008A0A06" w:rsidP="001144BB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Good questions help people in the process of self-discovery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and God-discovery. It’s tempting to ask questions just to get people to give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us the “right answer” an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d then move on. But the goal of </w:t>
      </w:r>
      <w:r w:rsidRPr="001144BB">
        <w:rPr>
          <w:rFonts w:ascii="Raleway" w:hAnsi="Raleway" w:cs="AGaramondPro-Regular"/>
          <w:sz w:val="19"/>
          <w:szCs w:val="19"/>
        </w:rPr>
        <w:t>spiritual conversations is dialogue—a two-way exchange. To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that end, often the best questio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ns are follow-up questions. </w:t>
      </w:r>
      <w:r w:rsidRPr="001144BB">
        <w:rPr>
          <w:rFonts w:ascii="Raleway" w:hAnsi="Raleway" w:cs="AGaramondPro-Regular"/>
          <w:sz w:val="19"/>
          <w:szCs w:val="19"/>
        </w:rPr>
        <w:t>When we invite someone to tell us something or share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an opinion, we should not move on too quickly. Instead,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ask questions to clarify, or get more details, or have them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 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elaborate on emotions. 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(“How did that make you feel?”) </w:t>
      </w:r>
      <w:r w:rsidR="001144BB" w:rsidRPr="001144BB">
        <w:rPr>
          <w:rFonts w:ascii="Raleway" w:hAnsi="Raleway" w:cs="AGaramondPro-Regular"/>
          <w:sz w:val="19"/>
          <w:szCs w:val="19"/>
        </w:rPr>
        <w:t>Avoid follow-up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 </w:t>
      </w:r>
      <w:r w:rsidR="001144BB" w:rsidRPr="001144BB">
        <w:rPr>
          <w:rFonts w:ascii="Raleway" w:hAnsi="Raleway" w:cs="AGaramondPro-Regular"/>
          <w:sz w:val="19"/>
          <w:szCs w:val="19"/>
        </w:rPr>
        <w:t>questions that accuse. (“How on earth can you think that?”</w:t>
      </w:r>
      <w:r w:rsidR="001144BB" w:rsidRPr="001144BB">
        <w:rPr>
          <w:rFonts w:ascii="Raleway" w:hAnsi="Raleway" w:cs="AGaramondPro-Regular"/>
          <w:sz w:val="19"/>
          <w:szCs w:val="19"/>
        </w:rPr>
        <w:t xml:space="preserve"> </w:t>
      </w:r>
      <w:r w:rsidR="001144BB" w:rsidRPr="001144BB">
        <w:rPr>
          <w:rFonts w:ascii="Raleway" w:hAnsi="Raleway" w:cs="AGaramondPro-Regular"/>
          <w:sz w:val="19"/>
          <w:szCs w:val="19"/>
        </w:rPr>
        <w:t>or “Why would anyone do such a thing?”)</w:t>
      </w:r>
    </w:p>
    <w:p w:rsidR="001144BB" w:rsidRPr="001144BB" w:rsidRDefault="001144BB" w:rsidP="001144BB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19"/>
          <w:szCs w:val="19"/>
        </w:rPr>
      </w:pPr>
    </w:p>
    <w:p w:rsidR="001144BB" w:rsidRPr="001144BB" w:rsidRDefault="001144BB" w:rsidP="001144BB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 xml:space="preserve">In its purest form, a </w:t>
      </w:r>
      <w:r w:rsidRPr="001144BB">
        <w:rPr>
          <w:rFonts w:ascii="Raleway" w:hAnsi="Raleway" w:cs="AGaramondPro-Regular"/>
          <w:sz w:val="19"/>
          <w:szCs w:val="19"/>
        </w:rPr>
        <w:t>question seeks an answer or information that you do not yet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 xml:space="preserve">have. When we ask questions </w:t>
      </w:r>
      <w:r w:rsidRPr="001144BB">
        <w:rPr>
          <w:rFonts w:ascii="Raleway" w:hAnsi="Raleway" w:cs="AGaramondPro-Regular"/>
          <w:sz w:val="19"/>
          <w:szCs w:val="19"/>
        </w:rPr>
        <w:t xml:space="preserve">to lead someone to agree to our </w:t>
      </w:r>
      <w:r w:rsidRPr="001144BB">
        <w:rPr>
          <w:rFonts w:ascii="Raleway" w:hAnsi="Raleway" w:cs="AGaramondPro-Regular"/>
          <w:sz w:val="19"/>
          <w:szCs w:val="19"/>
        </w:rPr>
        <w:t>belief, people typically resent the feeling of being “set up.”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 xml:space="preserve">To help you create good questions, here are some </w:t>
      </w:r>
      <w:r w:rsidRPr="001144BB">
        <w:rPr>
          <w:rFonts w:ascii="Raleway" w:hAnsi="Raleway" w:cs="AGaramondPro-Regular"/>
          <w:sz w:val="19"/>
          <w:szCs w:val="19"/>
        </w:rPr>
        <w:t xml:space="preserve">practices to </w:t>
      </w:r>
      <w:r w:rsidRPr="001144BB">
        <w:rPr>
          <w:rFonts w:ascii="Raleway" w:hAnsi="Raleway" w:cs="AGaramondPro-Regular"/>
          <w:sz w:val="19"/>
          <w:szCs w:val="19"/>
        </w:rPr>
        <w:t>avoid:</w:t>
      </w:r>
    </w:p>
    <w:p w:rsidR="001144BB" w:rsidRPr="001144BB" w:rsidRDefault="001144BB" w:rsidP="001144BB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1. Don’t primarily use cl</w:t>
      </w:r>
      <w:r w:rsidRPr="001144BB">
        <w:rPr>
          <w:rFonts w:ascii="Raleway" w:hAnsi="Raleway" w:cs="AGaramondPro-Regular"/>
          <w:sz w:val="19"/>
          <w:szCs w:val="19"/>
        </w:rPr>
        <w:t xml:space="preserve">osed-ended (yes/no) or multiple </w:t>
      </w:r>
      <w:r w:rsidRPr="001144BB">
        <w:rPr>
          <w:rFonts w:ascii="Raleway" w:hAnsi="Raleway" w:cs="AGaramondPro-Regular"/>
          <w:sz w:val="19"/>
          <w:szCs w:val="19"/>
        </w:rPr>
        <w:t>choice questions. They tend to kill a conversation.</w:t>
      </w:r>
    </w:p>
    <w:p w:rsidR="001144BB" w:rsidRPr="001144BB" w:rsidRDefault="001144BB" w:rsidP="001144BB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2. Don't ask leading, coerci</w:t>
      </w:r>
      <w:r w:rsidRPr="001144BB">
        <w:rPr>
          <w:rFonts w:ascii="Raleway" w:hAnsi="Raleway" w:cs="AGaramondPro-Regular"/>
          <w:sz w:val="19"/>
          <w:szCs w:val="19"/>
        </w:rPr>
        <w:t xml:space="preserve">ve, or cornering questions. For </w:t>
      </w:r>
      <w:r w:rsidRPr="001144BB">
        <w:rPr>
          <w:rFonts w:ascii="Raleway" w:hAnsi="Raleway" w:cs="AGaramondPro-Regular"/>
          <w:sz w:val="19"/>
          <w:szCs w:val="19"/>
        </w:rPr>
        <w:t>example, rather than as</w:t>
      </w:r>
      <w:r w:rsidRPr="001144BB">
        <w:rPr>
          <w:rFonts w:ascii="Raleway" w:hAnsi="Raleway" w:cs="AGaramondPro-Regular"/>
          <w:sz w:val="19"/>
          <w:szCs w:val="19"/>
        </w:rPr>
        <w:t xml:space="preserve">king, “Why don’t you believe in </w:t>
      </w:r>
      <w:r w:rsidRPr="001144BB">
        <w:rPr>
          <w:rFonts w:ascii="Raleway" w:hAnsi="Raleway" w:cs="AGaramondPro-Regular"/>
          <w:sz w:val="19"/>
          <w:szCs w:val="19"/>
        </w:rPr>
        <w:t>God when there’s so much overwhelming evidence he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exists?” you could say, “</w:t>
      </w:r>
      <w:r w:rsidRPr="001144BB">
        <w:rPr>
          <w:rFonts w:ascii="Raleway" w:hAnsi="Raleway" w:cs="AGaramondPro-Regular"/>
          <w:sz w:val="19"/>
          <w:szCs w:val="19"/>
        </w:rPr>
        <w:t xml:space="preserve">God is very real to me, and yet </w:t>
      </w:r>
      <w:r w:rsidRPr="001144BB">
        <w:rPr>
          <w:rFonts w:ascii="Raleway" w:hAnsi="Raleway" w:cs="AGaramondPro-Regular"/>
          <w:sz w:val="19"/>
          <w:szCs w:val="19"/>
        </w:rPr>
        <w:t>at times I have doubts. I’m wondering what doubts you</w:t>
      </w:r>
      <w:r w:rsidRPr="001144BB">
        <w:rPr>
          <w:rFonts w:ascii="Raleway" w:hAnsi="Raleway" w:cs="AGaramondPro-Regular"/>
          <w:sz w:val="19"/>
          <w:szCs w:val="19"/>
        </w:rPr>
        <w:t xml:space="preserve"> might have.”</w:t>
      </w:r>
    </w:p>
    <w:p w:rsidR="001144BB" w:rsidRDefault="001144BB" w:rsidP="001144BB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3. Don’t ask and then answer your own question in your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 xml:space="preserve">question. </w:t>
      </w:r>
    </w:p>
    <w:p w:rsidR="001144BB" w:rsidRPr="001144BB" w:rsidRDefault="001144BB" w:rsidP="001144BB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 xml:space="preserve">4. Don’t fill the silence after </w:t>
      </w:r>
      <w:r w:rsidRPr="001144BB">
        <w:rPr>
          <w:rFonts w:ascii="Raleway" w:hAnsi="Raleway" w:cs="AGaramondPro-Regular"/>
          <w:sz w:val="19"/>
          <w:szCs w:val="19"/>
        </w:rPr>
        <w:t xml:space="preserve">your question. Enjoy the pause! </w:t>
      </w:r>
      <w:r>
        <w:rPr>
          <w:rFonts w:ascii="Raleway" w:hAnsi="Raleway" w:cs="AGaramondPro-Regular"/>
          <w:sz w:val="19"/>
          <w:szCs w:val="19"/>
        </w:rPr>
        <w:t>D</w:t>
      </w:r>
      <w:r w:rsidRPr="001144BB">
        <w:rPr>
          <w:rFonts w:ascii="Raleway" w:hAnsi="Raleway" w:cs="AGaramondPro-Regular"/>
          <w:sz w:val="19"/>
          <w:szCs w:val="19"/>
        </w:rPr>
        <w:t>on’t ke</w:t>
      </w:r>
      <w:r w:rsidRPr="001144BB">
        <w:rPr>
          <w:rFonts w:ascii="Raleway" w:hAnsi="Raleway" w:cs="AGaramondPro-Regular"/>
          <w:sz w:val="19"/>
          <w:szCs w:val="19"/>
        </w:rPr>
        <w:t xml:space="preserve">ep adding to your question with </w:t>
      </w:r>
      <w:r w:rsidRPr="001144BB">
        <w:rPr>
          <w:rFonts w:ascii="Raleway" w:hAnsi="Raleway" w:cs="AGaramondPro-Regular"/>
          <w:sz w:val="19"/>
          <w:szCs w:val="19"/>
        </w:rPr>
        <w:t xml:space="preserve">pile-on phrases </w:t>
      </w:r>
    </w:p>
    <w:p w:rsidR="001144BB" w:rsidRPr="001144BB" w:rsidRDefault="001144BB" w:rsidP="001144BB">
      <w:pPr>
        <w:autoSpaceDE w:val="0"/>
        <w:autoSpaceDN w:val="0"/>
        <w:adjustRightInd w:val="0"/>
        <w:spacing w:after="0" w:line="240" w:lineRule="auto"/>
        <w:ind w:left="540" w:hanging="180"/>
        <w:rPr>
          <w:rFonts w:ascii="Raleway" w:hAnsi="Raleway" w:cs="AGaramondPro-Regular"/>
          <w:sz w:val="19"/>
          <w:szCs w:val="19"/>
        </w:rPr>
      </w:pPr>
      <w:r w:rsidRPr="001144BB">
        <w:rPr>
          <w:rFonts w:ascii="Raleway" w:hAnsi="Raleway" w:cs="AGaramondPro-Regular"/>
          <w:sz w:val="19"/>
          <w:szCs w:val="19"/>
        </w:rPr>
        <w:t>5. Don’t ask formulaic or methodical questions. People can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tell when they are the</w:t>
      </w:r>
      <w:r w:rsidRPr="001144BB">
        <w:rPr>
          <w:rFonts w:ascii="Raleway" w:hAnsi="Raleway" w:cs="AGaramondPro-Regular"/>
          <w:sz w:val="19"/>
          <w:szCs w:val="19"/>
        </w:rPr>
        <w:t xml:space="preserve"> recipients of canned questions </w:t>
      </w:r>
      <w:r w:rsidRPr="001144BB">
        <w:rPr>
          <w:rFonts w:ascii="Raleway" w:hAnsi="Raleway" w:cs="AGaramondPro-Regular"/>
          <w:sz w:val="19"/>
          <w:szCs w:val="19"/>
        </w:rPr>
        <w:t>or a rehearsed approach. Be natural and winsome and</w:t>
      </w:r>
      <w:r w:rsidRPr="001144BB">
        <w:rPr>
          <w:rFonts w:ascii="Raleway" w:hAnsi="Raleway" w:cs="AGaramondPro-Regular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sz w:val="19"/>
          <w:szCs w:val="19"/>
        </w:rPr>
        <w:t>consider the context.</w:t>
      </w:r>
    </w:p>
    <w:p w:rsidR="001144BB" w:rsidRPr="001144BB" w:rsidRDefault="001144BB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19"/>
          <w:szCs w:val="19"/>
          <w:u w:val="single"/>
        </w:rPr>
      </w:pPr>
    </w:p>
    <w:p w:rsidR="00F71812" w:rsidRPr="001144BB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19"/>
          <w:szCs w:val="19"/>
        </w:rPr>
      </w:pPr>
      <w:r w:rsidRPr="001144BB">
        <w:rPr>
          <w:rFonts w:ascii="Raleway" w:hAnsi="Raleway"/>
          <w:color w:val="002060"/>
          <w:sz w:val="19"/>
          <w:szCs w:val="19"/>
          <w:u w:val="single"/>
        </w:rPr>
        <w:t>THIS NEXT WEEK:</w:t>
      </w:r>
      <w:r w:rsidR="00035383" w:rsidRPr="001144BB">
        <w:rPr>
          <w:rFonts w:ascii="Raleway" w:hAnsi="Raleway"/>
          <w:color w:val="002060"/>
          <w:sz w:val="19"/>
          <w:szCs w:val="19"/>
        </w:rPr>
        <w:t xml:space="preserve"> </w:t>
      </w:r>
    </w:p>
    <w:p w:rsidR="00EC5A77" w:rsidRPr="001144BB" w:rsidRDefault="008A0A06" w:rsidP="008A0A0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19"/>
          <w:szCs w:val="19"/>
        </w:rPr>
      </w:pPr>
      <w:r w:rsidRPr="001144BB">
        <w:rPr>
          <w:rFonts w:ascii="Raleway" w:hAnsi="Raleway" w:cs="AGaramondPro-Regular"/>
          <w:color w:val="002060"/>
          <w:sz w:val="19"/>
          <w:szCs w:val="19"/>
        </w:rPr>
        <w:t>Pick one of the characteristics of good questions to practice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 xml:space="preserve"> every day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>. Note what effect that characteristic has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>on conversations. Also choose one of the practices to avoid,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>and watch for it in conversations around you. Note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 xml:space="preserve"> </w:t>
      </w:r>
      <w:r w:rsidRPr="001144BB">
        <w:rPr>
          <w:rFonts w:ascii="Raleway" w:hAnsi="Raleway" w:cs="AGaramondPro-Regular"/>
          <w:color w:val="002060"/>
          <w:sz w:val="19"/>
          <w:szCs w:val="19"/>
        </w:rPr>
        <w:t>what effect that practice has on conversations.</w:t>
      </w:r>
    </w:p>
    <w:p w:rsidR="008A0A06" w:rsidRPr="001144BB" w:rsidRDefault="008A0A06" w:rsidP="0060197F">
      <w:pPr>
        <w:spacing w:after="0" w:line="240" w:lineRule="auto"/>
        <w:rPr>
          <w:rFonts w:ascii="Raleway" w:hAnsi="Raleway"/>
          <w:color w:val="FF0000"/>
          <w:sz w:val="19"/>
          <w:szCs w:val="19"/>
        </w:rPr>
      </w:pPr>
    </w:p>
    <w:p w:rsidR="00402A12" w:rsidRPr="001144BB" w:rsidRDefault="0060197F" w:rsidP="0060197F">
      <w:pPr>
        <w:spacing w:after="0" w:line="240" w:lineRule="auto"/>
        <w:rPr>
          <w:rFonts w:ascii="Raleway" w:hAnsi="Raleway"/>
          <w:color w:val="FF0000"/>
          <w:sz w:val="19"/>
          <w:szCs w:val="19"/>
        </w:rPr>
      </w:pPr>
      <w:r w:rsidRPr="001144BB">
        <w:rPr>
          <w:rFonts w:ascii="Raleway" w:hAnsi="Raleway"/>
          <w:color w:val="FF0000"/>
          <w:sz w:val="19"/>
          <w:szCs w:val="19"/>
        </w:rPr>
        <w:t xml:space="preserve">Encourage members to pray for each other throughout the week. </w:t>
      </w:r>
      <w:r w:rsidR="00C833E3" w:rsidRPr="001144BB">
        <w:rPr>
          <w:rFonts w:ascii="Raleway" w:hAnsi="Raleway"/>
          <w:color w:val="FF0000"/>
          <w:sz w:val="19"/>
          <w:szCs w:val="19"/>
        </w:rPr>
        <w:t>Have a group member close the session in prayer.</w:t>
      </w:r>
    </w:p>
    <w:sectPr w:rsidR="00402A12" w:rsidRPr="001144BB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597" w:rsidRDefault="00224597" w:rsidP="008E60B4">
      <w:pPr>
        <w:spacing w:after="0" w:line="240" w:lineRule="auto"/>
      </w:pPr>
      <w:r>
        <w:separator/>
      </w:r>
    </w:p>
  </w:endnote>
  <w:endnote w:type="continuationSeparator" w:id="0">
    <w:p w:rsidR="00224597" w:rsidRDefault="00224597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597" w:rsidRDefault="00224597" w:rsidP="008E60B4">
      <w:pPr>
        <w:spacing w:after="0" w:line="240" w:lineRule="auto"/>
      </w:pPr>
      <w:r>
        <w:separator/>
      </w:r>
    </w:p>
  </w:footnote>
  <w:footnote w:type="continuationSeparator" w:id="0">
    <w:p w:rsidR="00224597" w:rsidRDefault="00224597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8A0A06">
      <w:rPr>
        <w:rFonts w:ascii="Raleway" w:hAnsi="Raleway"/>
        <w:sz w:val="24"/>
        <w:szCs w:val="24"/>
      </w:rPr>
      <w:t>session 15</w:t>
    </w:r>
    <w:r w:rsidR="008A0A06">
      <w:rPr>
        <w:rFonts w:ascii="Raleway" w:hAnsi="Raleway"/>
        <w:sz w:val="24"/>
        <w:szCs w:val="24"/>
      </w:rPr>
      <w:tab/>
    </w:r>
    <w:r w:rsidR="008A0A06" w:rsidRPr="008A0A06">
      <w:rPr>
        <w:rFonts w:ascii="Raleway" w:hAnsi="Raleway"/>
        <w:sz w:val="12"/>
        <w:szCs w:val="12"/>
      </w:rPr>
      <w:t>(4.3)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35383"/>
    <w:rsid w:val="00052E75"/>
    <w:rsid w:val="000A1873"/>
    <w:rsid w:val="000A51E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37DDE"/>
    <w:rsid w:val="00372B60"/>
    <w:rsid w:val="00385D8B"/>
    <w:rsid w:val="003C2718"/>
    <w:rsid w:val="003F341E"/>
    <w:rsid w:val="00402A12"/>
    <w:rsid w:val="00414B5E"/>
    <w:rsid w:val="00433ECD"/>
    <w:rsid w:val="00435B81"/>
    <w:rsid w:val="004729D6"/>
    <w:rsid w:val="004B45F3"/>
    <w:rsid w:val="004D029B"/>
    <w:rsid w:val="004D66F2"/>
    <w:rsid w:val="004F51D4"/>
    <w:rsid w:val="004F7129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A4E3E"/>
    <w:rsid w:val="007C6924"/>
    <w:rsid w:val="008A098C"/>
    <w:rsid w:val="008A0A06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95A21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B13D3"/>
    <w:rsid w:val="00DE779F"/>
    <w:rsid w:val="00DE7C24"/>
    <w:rsid w:val="00E1340A"/>
    <w:rsid w:val="00E80833"/>
    <w:rsid w:val="00EC09B0"/>
    <w:rsid w:val="00EC5A77"/>
    <w:rsid w:val="00EF73A4"/>
    <w:rsid w:val="00F244F7"/>
    <w:rsid w:val="00F305CA"/>
    <w:rsid w:val="00F32879"/>
    <w:rsid w:val="00F66382"/>
    <w:rsid w:val="00F7181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6CCFF-D76D-41BD-BEA0-3D85C8E4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2020-12-13T12:25:00Z</cp:lastPrinted>
  <dcterms:created xsi:type="dcterms:W3CDTF">2020-12-13T12:25:00Z</dcterms:created>
  <dcterms:modified xsi:type="dcterms:W3CDTF">2020-12-13T12:25:00Z</dcterms:modified>
</cp:coreProperties>
</file>